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3D" w:rsidRDefault="00F2723D" w:rsidP="00F2723D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cs-CZ"/>
        </w:rPr>
        <w:t>Jména a příjmení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Prohlášení o volbě druhého jména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Chcete-li užívat dvě jména, můžete si druhé jméno zvolit. Prohlášení učiníte před matričním úřadem podle trvalého pobytu, nebo před matričním úřadem, v jehož knize narození je jméno zapsáno. Prohlášení o volbě druhého jména lze učinit pouze jednou a nelze je vzít zpět.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Pokud jste se narodili do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31.12.1949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>, mohli jste mít v matriční knize zapsána dvě jména, ale od 1.1.1950 jste mohli užívat pouze jedno jméno. Podle platné úpravy nedojde k "automatickému obnovení" dvou jmen. Jestliže chcete dvě jména užívat, musíte o tom učinit před matričním úřadem prohlášení.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Co připojíte k prohlášení:</w:t>
      </w:r>
    </w:p>
    <w:p w:rsidR="00F2723D" w:rsidRDefault="00F2723D" w:rsidP="00F27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rodný list osoby, jejíhož jména se prohlášení týká, </w:t>
      </w:r>
    </w:p>
    <w:p w:rsidR="00F2723D" w:rsidRDefault="00F2723D" w:rsidP="00F27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souhlas nezletilého staršího 15 let s prohlášením o volbě jména </w:t>
      </w:r>
    </w:p>
    <w:p w:rsidR="00F2723D" w:rsidRDefault="00F2723D" w:rsidP="00F27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platný průkaz totožnosti (občanský průkaz, cestovní pas ČR, průkaz o povolení k pobytu) 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Zápis ženského příjmení v mužském tvaru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Příjmení žen se tvoří v souladu s pravidly české mluvnice. Při zápisu uzavření manželství lze na základě žádosti ženy, jíž se uzavření manželství týká, uvést v matriční knize příjmení, které bude po uzavření manželství užívat, v mužském tvaru, jde li o</w:t>
      </w:r>
    </w:p>
    <w:p w:rsidR="00F2723D" w:rsidRDefault="00F2723D" w:rsidP="00F272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cizinku, </w:t>
      </w:r>
    </w:p>
    <w:p w:rsidR="00F2723D" w:rsidRDefault="00F2723D" w:rsidP="00F272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občanku, která má nebo bude mít trvalý pobyt v cizině, </w:t>
      </w:r>
    </w:p>
    <w:p w:rsidR="00F2723D" w:rsidRDefault="00F2723D" w:rsidP="00F272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lang w:eastAsia="cs-CZ"/>
        </w:rPr>
        <w:t>občanku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, jejíž manžel je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cizinec,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F2723D" w:rsidRDefault="00F2723D" w:rsidP="00F272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lang w:eastAsia="cs-CZ"/>
        </w:rPr>
        <w:t>občanku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, která je jiné než české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národnosti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Tiskopisy a další podrobnosti o možnostech zápisu příjmení v mužském tvaru Vám poskytnou pracovníci matriky.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Změna jména a příjmení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Kam se obrátit</w:t>
      </w:r>
    </w:p>
    <w:p w:rsidR="00F2723D" w:rsidRDefault="00F2723D" w:rsidP="00F272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na matriční úřad podle místa trvalého nebo posledního trvalého pobytu žadatele v ČR, </w:t>
      </w:r>
    </w:p>
    <w:p w:rsidR="00F2723D" w:rsidRDefault="00F2723D" w:rsidP="00F272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u nezletilých dětí na matriční úřad podle trvalého nebo posledního trvalého pobytu dítěte v ČR, </w:t>
      </w:r>
    </w:p>
    <w:p w:rsidR="00F2723D" w:rsidRDefault="00F2723D" w:rsidP="00F272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pokud u žadatele či nezletilého dítěte takový pobyt není, je příslušný k projednání žádosti Úřad městské části Praha 1. 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Co potřebujete předložit</w:t>
      </w:r>
    </w:p>
    <w:p w:rsidR="00F2723D" w:rsidRDefault="00F2723D" w:rsidP="00F272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písemnou žádost se zdůvodněním navrhované změny </w:t>
      </w:r>
    </w:p>
    <w:p w:rsidR="00F2723D" w:rsidRDefault="00F2723D" w:rsidP="00F272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platný průkaz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totožnosti ( občanský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průkaz, cestovní pas ČR, průkaz o povolení k pobytu) </w:t>
      </w:r>
    </w:p>
    <w:p w:rsidR="00F2723D" w:rsidRDefault="00F2723D" w:rsidP="00F272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u nezletilého souhlas druhého rodiče s úředně ověřeným podpisem </w:t>
      </w:r>
    </w:p>
    <w:p w:rsidR="00F2723D" w:rsidRDefault="00F2723D" w:rsidP="00F272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rodné listy osob, kterých se má změna týkat </w:t>
      </w:r>
    </w:p>
    <w:p w:rsidR="00F2723D" w:rsidRDefault="00F2723D" w:rsidP="00F272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oddací list ( uzavřel-li žadatel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manželství )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F2723D" w:rsidRDefault="00F2723D" w:rsidP="00F272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lastRenderedPageBreak/>
        <w:t xml:space="preserve">doklad o zániku předchozího manželství nebo registrovaného partnerství (pravomocný rozsudek o rozvodu, pravomocné rozhodnutí o zrušení partnerství, úmrtní list) </w:t>
      </w:r>
    </w:p>
    <w:p w:rsidR="00F2723D" w:rsidRDefault="00F2723D" w:rsidP="00F272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doklad o místu trvalého pobytu na území ČR (lze prokázat občanským průkazem nebo průkazem o povolení k pobytu) </w:t>
      </w:r>
    </w:p>
    <w:p w:rsidR="00F2723D" w:rsidRDefault="00F2723D" w:rsidP="00F272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doklad o státním občanství (lze prokázat občanským průkazem nebo cestovním dokladem) 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Opravný prostředek: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proti rozhodnutí je možné podat odvolání do 15 dnů ode dne jeho doručení, odvolání se podává prostřednictvím matričního úřadu, který rozhodnutí vydal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Správní poplatek ( hradí se v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hotovosti )</w:t>
      </w:r>
      <w:proofErr w:type="gramEnd"/>
    </w:p>
    <w:p w:rsidR="00F2723D" w:rsidRDefault="00F2723D" w:rsidP="00F272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povolení změny příjmení hanlivého, výstředního, směšného, zkomoleného, cizojazyčného nebo na dřívější či rodné příjmení 100,- Kč </w:t>
      </w:r>
    </w:p>
    <w:p w:rsidR="00F2723D" w:rsidRDefault="00F2723D" w:rsidP="00F272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povolení změny jména nebo příjmení v ostatních případech 1000,-Kč </w:t>
      </w:r>
      <w:r>
        <w:rPr>
          <w:rFonts w:ascii="Arial" w:eastAsia="Times New Roman" w:hAnsi="Arial" w:cs="Arial"/>
          <w:color w:val="000000"/>
          <w:lang w:eastAsia="cs-CZ"/>
        </w:rPr>
        <w:br/>
        <w:t xml:space="preserve">(bližší informace o správních poplatcích a o možnosti osvobození od správních poplatků Vám poskytnou pracovníci matričního úřadu). 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Příjmení po rozvodu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Manžel, který přijal příjmení druhého manžela, může do jednoho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měsíci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po nabytí právní moci rozhodnutí o rozvodu oznámit matričnímu úřadu, že přijímá opět své dřívější příjmení.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Kam se obrátit: na kterýkoli matriční úřad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Co potřebujete předložit:</w:t>
      </w:r>
    </w:p>
    <w:p w:rsidR="00F2723D" w:rsidRDefault="00F2723D" w:rsidP="00F272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platný průkaz totožnosti </w:t>
      </w:r>
    </w:p>
    <w:p w:rsidR="00F2723D" w:rsidRDefault="00F2723D" w:rsidP="00F272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oddací list </w:t>
      </w:r>
    </w:p>
    <w:p w:rsidR="00F2723D" w:rsidRDefault="00F2723D" w:rsidP="00F272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rozsudek o rozvodu manželství s údajem o právní moci 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Správní poplatek se neplatí.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Pokud zmeškáte měsíční lhůtu pro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oznámení,že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opět přijímáte své dřívější příjmení, můžete požádat o změnu příjmení na dřívější příjmení, správní poplatek činí 100 Kč.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Upozornění:</w:t>
      </w:r>
      <w:r>
        <w:rPr>
          <w:rFonts w:ascii="Arial" w:eastAsia="Times New Roman" w:hAnsi="Arial" w:cs="Arial"/>
          <w:color w:val="000000"/>
          <w:lang w:eastAsia="cs-CZ"/>
        </w:rPr>
        <w:t xml:space="preserve"> V případě povolení změny jména a příjmení nebo přijetí dřívějšího příjmení po rozvodu požádejte o vydání nového občanského průkazu.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Informace o popisovaném postupu (o řešení životní situace) je možné získat také z jiných zdrojů nebo v jiné formě</w:t>
      </w:r>
    </w:p>
    <w:p w:rsidR="00F2723D" w:rsidRDefault="00F2723D" w:rsidP="00F272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viz webové stránky MV ČR - jména a příjmení - </w:t>
      </w:r>
      <w:hyperlink r:id="rId5" w:history="1">
        <w:r>
          <w:rPr>
            <w:rStyle w:val="Hypertextovodkaz"/>
            <w:rFonts w:ascii="Arial" w:eastAsia="Times New Roman" w:hAnsi="Arial" w:cs="Arial"/>
            <w:color w:val="19468B"/>
            <w:lang w:eastAsia="cs-CZ"/>
          </w:rPr>
          <w:t>zde</w:t>
        </w:r>
      </w:hyperlink>
      <w:r>
        <w:rPr>
          <w:rFonts w:ascii="Arial" w:eastAsia="Times New Roman" w:hAnsi="Arial" w:cs="Arial"/>
          <w:color w:val="000000"/>
          <w:lang w:eastAsia="cs-CZ"/>
        </w:rPr>
        <w:t>.</w:t>
      </w:r>
    </w:p>
    <w:p w:rsidR="00F2723D" w:rsidRDefault="00F2723D" w:rsidP="00F2723D">
      <w:pPr>
        <w:jc w:val="both"/>
        <w:rPr>
          <w:rFonts w:ascii="Arial" w:hAnsi="Arial" w:cs="Arial"/>
        </w:rPr>
      </w:pPr>
    </w:p>
    <w:p w:rsidR="00F2723D" w:rsidRDefault="00F2723D" w:rsidP="00F2723D">
      <w:pPr>
        <w:jc w:val="both"/>
        <w:rPr>
          <w:rFonts w:ascii="Arial" w:hAnsi="Arial" w:cs="Arial"/>
        </w:rPr>
      </w:pPr>
    </w:p>
    <w:p w:rsidR="006453E5" w:rsidRDefault="006453E5"/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B21"/>
    <w:multiLevelType w:val="hybridMultilevel"/>
    <w:tmpl w:val="F54AB6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100A"/>
    <w:multiLevelType w:val="hybridMultilevel"/>
    <w:tmpl w:val="E71242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0A58"/>
    <w:multiLevelType w:val="hybridMultilevel"/>
    <w:tmpl w:val="22E8A8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33"/>
    <w:multiLevelType w:val="hybridMultilevel"/>
    <w:tmpl w:val="32DEC2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E3873"/>
    <w:multiLevelType w:val="hybridMultilevel"/>
    <w:tmpl w:val="81143B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47828"/>
    <w:multiLevelType w:val="hybridMultilevel"/>
    <w:tmpl w:val="F09AE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23D"/>
    <w:rsid w:val="001028AC"/>
    <w:rsid w:val="006453E5"/>
    <w:rsid w:val="0065585B"/>
    <w:rsid w:val="00D75EA6"/>
    <w:rsid w:val="00F2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23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7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clanek/obcan-na-urade-259637.aspx?q=Y2hudW09Mg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3351</Characters>
  <Application>Microsoft Office Word</Application>
  <DocSecurity>0</DocSecurity>
  <Lines>27</Lines>
  <Paragraphs>7</Paragraphs>
  <ScaleCrop>false</ScaleCrop>
  <Company>Město Javorník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3</cp:revision>
  <dcterms:created xsi:type="dcterms:W3CDTF">2013-02-21T13:41:00Z</dcterms:created>
  <dcterms:modified xsi:type="dcterms:W3CDTF">2013-02-21T13:41:00Z</dcterms:modified>
</cp:coreProperties>
</file>