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5" w:rsidRPr="00BA0D95" w:rsidRDefault="00BA0D95" w:rsidP="00BA0D95">
      <w:pPr>
        <w:spacing w:before="102" w:after="74"/>
        <w:jc w:val="left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BA0D95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Zprostředkování kontaktu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Podle § 8b zákona č. 133/2000 Sb., o evidenci obyvatel a rodných číslech, ve znění pozdějších předpisů 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zprostředkuje Ministerstvo vnitra České republiky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 </w:t>
      </w:r>
      <w:proofErr w:type="gramStart"/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1.7.2010</w:t>
      </w:r>
      <w:proofErr w:type="gramEnd"/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základě písemné žádosti občana staršího 15 let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 zprostředkování kontaktu (dále jen kontaktující osoba) 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kontakt s jiným občanem uvedeným v žádosti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(dále jen kontaktovaná osoba).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A0D9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je možné podat: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 na matričním úřadě, obecním úřadě obce s rozšířenou působností, krajském úřadě nebo Ministerstvu vnitra ČR, v tomto případě je žadatel povinen prokázat svoji totožnost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písemně – 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žádost musí být opatřena úředně ověřeným podpisem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elektronicky se zaručeným elektronickým podpisem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prostřednictvím datové schránky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A0D9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žádosti občan uvede: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jméno, popřípadě jména, příjmení, rodné příjmení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adresu místa trvalého pobytu 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popřípadě jiné kontaktní údaje</w:t>
      </w:r>
    </w:p>
    <w:p w:rsidR="00BA0D95" w:rsidRPr="00BA0D95" w:rsidRDefault="00BA0D95" w:rsidP="00BA0D95">
      <w:pPr>
        <w:tabs>
          <w:tab w:val="num" w:pos="720"/>
        </w:tabs>
        <w:spacing w:line="332" w:lineRule="atLeast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 xml:space="preserve">        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ke kontaktované osobě občan uvede údaje, podle nichž ji bude možné identifikovat, zpravidla jméno, příjmení, rodné příjmení, datum narození, místo posledního známého pobytu</w:t>
      </w:r>
    </w:p>
    <w:p w:rsidR="00BA0D95" w:rsidRPr="00BA0D95" w:rsidRDefault="00BA0D95" w:rsidP="00BA0D95">
      <w:pPr>
        <w:spacing w:line="332" w:lineRule="atLeast"/>
        <w:ind w:left="705" w:hanging="34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kontaktující osoba může v žádosti prohlásit, že kontaktovaná osoba je osobou blízkou (osobou blízkou podle zákona o evidenci obyvatel se rozumí otec, matka, prarodiče, sourozenec, dítě vnuk, manžel nebo registrovaný partner)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A0D9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Ministerstvo vnitra České republiky provede na základě žádosti šetření v informačním systému evidence obyvatel a 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 případě, že kontaktovanou osobu jednoznačně identifikuje, zašle kontaktované osobě informaci o zprostředkování kontaktu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obsahující jméno, popřípadě jména, příjmení a adresu místa trvalého pobytu kontaktující osoby. Pokud kontaktující osoba uvede v žádosti kromě adresy místa trvalého pobytu také jiné kontaktní údaje (např. telefon, e-mail atd.), zašle Ministerstvo vnitra kontaktované osobě místo adresy místa trvalého pobytu tyto jiné kontaktní údaje kontaktující osoby, adresa místa trvalého pobytu se vedle jiných kontaktních údajů v tomto případě zašle také, jen pokud to kontaktující osoba uvede ve své žádosti.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A0D9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V případě, že nelze kontaktovanou osobu jednoznačně identifikovat nebo tato osoba nemá trvalý pobyt na území České republiky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sdělí Ministerstvo vnitra České republiky tuto skutečnost kontaktující osobě.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BA0D95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 případě, že kontaktovaná osoba zemřela, sdělí Ministerstvo vnitra kontaktované osobě údaj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 datu a místu úmrtí 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pouze v případě, že kontaktovaná osoba byla vůči kontaktující osobě osobou blízkou.  </w:t>
      </w:r>
    </w:p>
    <w:p w:rsidR="00BA0D95" w:rsidRPr="00BA0D95" w:rsidRDefault="00BA0D95" w:rsidP="00BA0D95">
      <w:pPr>
        <w:spacing w:line="3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Zprostředkování kontaktu je zpoplatněno</w:t>
      </w:r>
      <w:r w:rsidRPr="00BA0D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správním poplatkem 500 Kč </w:t>
      </w:r>
      <w:r w:rsidRPr="00BA0D9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 každou kontaktovanou osobu.</w:t>
      </w:r>
    </w:p>
    <w:p w:rsidR="00BA0D95" w:rsidRPr="00BA0D95" w:rsidRDefault="00BA0D95" w:rsidP="00BA0D95">
      <w:pPr>
        <w:spacing w:after="222" w:line="332" w:lineRule="atLeast"/>
        <w:jc w:val="lef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BA0D95" w:rsidRPr="00BA0D95" w:rsidRDefault="00BA0D95" w:rsidP="00BA0D95">
      <w:pPr>
        <w:spacing w:line="15" w:lineRule="atLeast"/>
        <w:jc w:val="left"/>
        <w:rPr>
          <w:rFonts w:ascii="Arial" w:eastAsia="Times New Roman" w:hAnsi="Arial" w:cs="Arial"/>
          <w:color w:val="000000"/>
          <w:sz w:val="2"/>
          <w:szCs w:val="2"/>
          <w:lang w:eastAsia="cs-CZ"/>
        </w:rPr>
      </w:pPr>
      <w:r w:rsidRPr="00BA0D95">
        <w:rPr>
          <w:rFonts w:ascii="Arial" w:eastAsia="Times New Roman" w:hAnsi="Arial" w:cs="Arial"/>
          <w:color w:val="000000"/>
          <w:sz w:val="2"/>
          <w:szCs w:val="2"/>
          <w:lang w:eastAsia="cs-CZ"/>
        </w:rPr>
        <w:t> </w:t>
      </w:r>
    </w:p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390E37">
      <w:r w:rsidRPr="00CD0167"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46.25pt;height:631.5pt" o:ole="">
            <v:imagedata r:id="rId4" o:title=""/>
          </v:shape>
          <o:OLEObject Type="Embed" ProgID="AcroExch.Document.7" ShapeID="_x0000_i1026" DrawAspect="Content" ObjectID="_1423313482" r:id="rId5"/>
        </w:object>
      </w:r>
    </w:p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BA0D95" w:rsidRDefault="00BA0D95"/>
    <w:p w:rsidR="006453E5" w:rsidRDefault="00CD0167">
      <w:r w:rsidRPr="00CD0167">
        <w:object w:dxaOrig="8925" w:dyaOrig="12631">
          <v:shape id="_x0000_i1025" type="#_x0000_t75" style="width:446.25pt;height:631.5pt" o:ole="">
            <v:imagedata r:id="rId4" o:title=""/>
          </v:shape>
          <o:OLEObject Type="Embed" ProgID="AcroExch.Document.7" ShapeID="_x0000_i1025" DrawAspect="Content" ObjectID="_1423313483" r:id="rId6"/>
        </w:object>
      </w:r>
    </w:p>
    <w:sectPr w:rsidR="006453E5" w:rsidSect="0064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0167"/>
    <w:rsid w:val="00390E37"/>
    <w:rsid w:val="004547B5"/>
    <w:rsid w:val="00474A9E"/>
    <w:rsid w:val="006453E5"/>
    <w:rsid w:val="0065585B"/>
    <w:rsid w:val="00BA0D95"/>
    <w:rsid w:val="00CD0167"/>
    <w:rsid w:val="00D75EA6"/>
    <w:rsid w:val="00EE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53E5"/>
  </w:style>
  <w:style w:type="paragraph" w:styleId="Nadpis1">
    <w:name w:val="heading 1"/>
    <w:basedOn w:val="Normln"/>
    <w:link w:val="Nadpis1Char"/>
    <w:uiPriority w:val="9"/>
    <w:qFormat/>
    <w:rsid w:val="00BA0D95"/>
    <w:pPr>
      <w:spacing w:before="102" w:after="74"/>
      <w:jc w:val="left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0D95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A0D95"/>
    <w:rPr>
      <w:color w:val="CB0E21"/>
      <w:u w:val="single"/>
    </w:rPr>
  </w:style>
  <w:style w:type="paragraph" w:styleId="Normlnweb">
    <w:name w:val="Normal (Web)"/>
    <w:basedOn w:val="Normln"/>
    <w:uiPriority w:val="99"/>
    <w:semiHidden/>
    <w:unhideWhenUsed/>
    <w:rsid w:val="00BA0D95"/>
    <w:pPr>
      <w:spacing w:after="222" w:line="332" w:lineRule="atLeast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D9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92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7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8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385</Words>
  <Characters>2275</Characters>
  <Application>Microsoft Office Word</Application>
  <DocSecurity>0</DocSecurity>
  <Lines>18</Lines>
  <Paragraphs>5</Paragraphs>
  <ScaleCrop>false</ScaleCrop>
  <Company>Město Javorník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Javorník</dc:creator>
  <cp:keywords/>
  <dc:description/>
  <cp:lastModifiedBy>Město Javorník</cp:lastModifiedBy>
  <cp:revision>7</cp:revision>
  <cp:lastPrinted>2013-02-25T15:05:00Z</cp:lastPrinted>
  <dcterms:created xsi:type="dcterms:W3CDTF">2013-02-22T10:44:00Z</dcterms:created>
  <dcterms:modified xsi:type="dcterms:W3CDTF">2013-02-25T15:05:00Z</dcterms:modified>
</cp:coreProperties>
</file>